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372A" w14:textId="1E890415" w:rsidR="000C595C" w:rsidRDefault="009F5D3C">
      <w:pPr>
        <w:tabs>
          <w:tab w:val="left" w:pos="2484"/>
          <w:tab w:val="left" w:pos="4155"/>
          <w:tab w:val="left" w:pos="5304"/>
        </w:tabs>
        <w:ind w:left="105"/>
        <w:rPr>
          <w:sz w:val="20"/>
        </w:rPr>
      </w:pPr>
      <w:r>
        <w:rPr>
          <w:noProof/>
          <w:position w:val="37"/>
          <w:sz w:val="20"/>
        </w:rPr>
        <w:drawing>
          <wp:inline distT="0" distB="0" distL="0" distR="0" wp14:anchorId="361D4A4E" wp14:editId="1CB85A1F">
            <wp:extent cx="1309365" cy="2158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65" cy="21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7"/>
          <w:sz w:val="20"/>
        </w:rPr>
        <w:tab/>
      </w:r>
      <w:r>
        <w:rPr>
          <w:noProof/>
          <w:sz w:val="20"/>
        </w:rPr>
        <w:drawing>
          <wp:inline distT="0" distB="0" distL="0" distR="0" wp14:anchorId="67660B2F" wp14:editId="50C8058E">
            <wp:extent cx="895350" cy="7429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9D514F" w:rsidRPr="00C01584">
        <w:rPr>
          <w:noProof/>
          <w:sz w:val="24"/>
          <w:szCs w:val="24"/>
        </w:rPr>
        <w:drawing>
          <wp:inline distT="0" distB="0" distL="0" distR="0" wp14:anchorId="628BB03A" wp14:editId="23F49D61">
            <wp:extent cx="504825" cy="643653"/>
            <wp:effectExtent l="0" t="0" r="0" b="0"/>
            <wp:docPr id="4" name="Рисунок 4" descr="C:\Users\Алена\Desktop\РЕКЛАМА\ЛЗС 2021\zvezd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zvezda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6246" cy="6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6"/>
          <w:sz w:val="20"/>
        </w:rPr>
        <w:drawing>
          <wp:inline distT="0" distB="0" distL="0" distR="0" wp14:anchorId="2EDA2A37" wp14:editId="0292436C">
            <wp:extent cx="1061136" cy="4762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13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5"/>
          <w:position w:val="16"/>
          <w:sz w:val="20"/>
        </w:rPr>
        <w:t xml:space="preserve"> </w:t>
      </w:r>
      <w:r>
        <w:rPr>
          <w:noProof/>
          <w:spacing w:val="105"/>
          <w:position w:val="9"/>
          <w:sz w:val="20"/>
        </w:rPr>
        <w:drawing>
          <wp:inline distT="0" distB="0" distL="0" distR="0" wp14:anchorId="403125A1" wp14:editId="387D6F74">
            <wp:extent cx="560716" cy="5715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  <w:position w:val="9"/>
          <w:sz w:val="20"/>
        </w:rPr>
        <w:t xml:space="preserve"> </w:t>
      </w:r>
      <w:r>
        <w:rPr>
          <w:noProof/>
          <w:spacing w:val="58"/>
          <w:position w:val="23"/>
          <w:sz w:val="20"/>
        </w:rPr>
        <w:drawing>
          <wp:inline distT="0" distB="0" distL="0" distR="0" wp14:anchorId="3F297714" wp14:editId="34CA0E1D">
            <wp:extent cx="1514475" cy="38480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8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3C0C" w14:textId="77777777" w:rsidR="000C595C" w:rsidRDefault="000C595C">
      <w:pPr>
        <w:pStyle w:val="a3"/>
        <w:spacing w:before="2"/>
        <w:ind w:left="0" w:firstLine="0"/>
        <w:jc w:val="left"/>
        <w:rPr>
          <w:sz w:val="29"/>
        </w:rPr>
      </w:pPr>
    </w:p>
    <w:p w14:paraId="3F766084" w14:textId="77777777" w:rsidR="000C595C" w:rsidRDefault="009F5D3C">
      <w:pPr>
        <w:pStyle w:val="1"/>
        <w:spacing w:before="89"/>
        <w:ind w:left="2042"/>
      </w:pPr>
      <w:r>
        <w:t>XXX</w:t>
      </w:r>
      <w:r>
        <w:rPr>
          <w:spacing w:val="-6"/>
        </w:rPr>
        <w:t xml:space="preserve"> </w:t>
      </w:r>
      <w:r>
        <w:t>Выставка-ярмарка</w:t>
      </w:r>
    </w:p>
    <w:p w14:paraId="3B617EB8" w14:textId="77777777" w:rsidR="000C595C" w:rsidRDefault="009F5D3C">
      <w:pPr>
        <w:spacing w:line="322" w:lineRule="exact"/>
        <w:ind w:left="2039" w:right="2239"/>
        <w:jc w:val="center"/>
        <w:rPr>
          <w:b/>
          <w:sz w:val="28"/>
        </w:rPr>
      </w:pPr>
      <w:r>
        <w:rPr>
          <w:b/>
          <w:sz w:val="28"/>
        </w:rPr>
        <w:t>народных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художественных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промыслов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</w:p>
    <w:p w14:paraId="26473FB9" w14:textId="77777777" w:rsidR="000C595C" w:rsidRDefault="009F5D3C">
      <w:pPr>
        <w:pStyle w:val="1"/>
        <w:spacing w:line="446" w:lineRule="auto"/>
        <w:ind w:left="3382" w:right="3581"/>
      </w:pPr>
      <w:r>
        <w:t>«ЛАДЬЯ. Зимняя сказка-2021»</w:t>
      </w:r>
      <w:r>
        <w:rPr>
          <w:spacing w:val="-67"/>
        </w:rPr>
        <w:t xml:space="preserve"> </w:t>
      </w:r>
      <w:r>
        <w:t>ПОСТ-РЕЛИЗ</w:t>
      </w:r>
    </w:p>
    <w:p w14:paraId="16645EBF" w14:textId="77777777" w:rsidR="000C595C" w:rsidRDefault="009F5D3C">
      <w:pPr>
        <w:pStyle w:val="a3"/>
        <w:ind w:right="73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зарубежном</w:t>
      </w:r>
      <w:r>
        <w:rPr>
          <w:spacing w:val="1"/>
        </w:rPr>
        <w:t xml:space="preserve"> </w:t>
      </w:r>
      <w:r>
        <w:t>рынках,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народного</w:t>
      </w:r>
      <w:r>
        <w:rPr>
          <w:spacing w:val="27"/>
        </w:rPr>
        <w:t xml:space="preserve"> </w:t>
      </w:r>
      <w:r>
        <w:t>искусства</w:t>
      </w:r>
      <w:r>
        <w:rPr>
          <w:spacing w:val="29"/>
        </w:rPr>
        <w:t xml:space="preserve"> </w:t>
      </w:r>
      <w:r>
        <w:t>Ассоциацией</w:t>
      </w:r>
      <w:r>
        <w:rPr>
          <w:spacing w:val="31"/>
        </w:rPr>
        <w:t xml:space="preserve"> </w:t>
      </w:r>
      <w:r>
        <w:t>«Народные</w:t>
      </w:r>
      <w:r>
        <w:rPr>
          <w:spacing w:val="29"/>
        </w:rPr>
        <w:t xml:space="preserve"> </w:t>
      </w:r>
      <w:r>
        <w:t>художественные</w:t>
      </w:r>
      <w:r>
        <w:rPr>
          <w:spacing w:val="27"/>
        </w:rPr>
        <w:t xml:space="preserve"> </w:t>
      </w:r>
      <w:r>
        <w:t>промыслы</w:t>
      </w:r>
      <w:r>
        <w:rPr>
          <w:spacing w:val="28"/>
        </w:rPr>
        <w:t xml:space="preserve"> </w:t>
      </w:r>
      <w:r>
        <w:t>России»</w:t>
      </w:r>
      <w:r>
        <w:rPr>
          <w:spacing w:val="2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по</w:t>
      </w:r>
    </w:p>
    <w:p w14:paraId="23938441" w14:textId="77777777" w:rsidR="000C595C" w:rsidRDefault="009F5D3C">
      <w:pPr>
        <w:pStyle w:val="a3"/>
        <w:ind w:right="731" w:firstLine="0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ЦВК</w:t>
      </w:r>
      <w:r>
        <w:rPr>
          <w:spacing w:val="1"/>
        </w:rPr>
        <w:t xml:space="preserve"> </w:t>
      </w:r>
      <w:r>
        <w:t>«Экспоцентр»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Выставка-</w:t>
      </w:r>
      <w:r>
        <w:rPr>
          <w:spacing w:val="1"/>
        </w:rPr>
        <w:t xml:space="preserve"> </w:t>
      </w:r>
      <w:r>
        <w:t>ярмарка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«ЛАДЬЯ.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сказка-2021»,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состоялась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коронавирусной инфекции (COVID-19).</w:t>
      </w:r>
    </w:p>
    <w:p w14:paraId="0A45F9FE" w14:textId="77777777" w:rsidR="00E316FC" w:rsidRDefault="009F5D3C" w:rsidP="00E316FC">
      <w:pPr>
        <w:pStyle w:val="a3"/>
        <w:ind w:right="732"/>
      </w:pPr>
      <w:r>
        <w:t>Организаторов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гостей выставки поздравил  </w:t>
      </w:r>
      <w:r>
        <w:rPr>
          <w:spacing w:val="1"/>
        </w:rPr>
        <w:t xml:space="preserve"> </w:t>
      </w:r>
      <w:r>
        <w:t xml:space="preserve">Президент  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</w:p>
    <w:p w14:paraId="54A6E4CC" w14:textId="33BD8FE4" w:rsidR="00E316FC" w:rsidRPr="00C01584" w:rsidRDefault="00E316FC" w:rsidP="00E316FC">
      <w:pPr>
        <w:pStyle w:val="a3"/>
        <w:ind w:right="732"/>
      </w:pPr>
      <w:r w:rsidRPr="00C01584">
        <w:t xml:space="preserve">Выставка организуется </w:t>
      </w:r>
      <w:r>
        <w:t xml:space="preserve">Ассоциацией «Народные художественные промыслы России» и </w:t>
      </w:r>
      <w:r w:rsidRPr="00C01584">
        <w:t>ООГО «Российский фонд культуры»</w:t>
      </w:r>
      <w:r>
        <w:t xml:space="preserve"> </w:t>
      </w:r>
      <w:r w:rsidRPr="00C01584">
        <w:t xml:space="preserve">при поддержке Министерства экономического развития Российской Федерации, Министерства культуры Российской Федерации, Министерства промышленности и торговли Российской Федерации, Торгово-промышленной палаты Российской Федерации. </w:t>
      </w:r>
    </w:p>
    <w:p w14:paraId="32FDA615" w14:textId="77777777" w:rsidR="000C595C" w:rsidRDefault="009F5D3C">
      <w:pPr>
        <w:pStyle w:val="a3"/>
        <w:ind w:right="741"/>
      </w:pPr>
      <w:r>
        <w:t>Мероприятие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Минпромторга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конгрессных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 году</w:t>
      </w:r>
      <w:r>
        <w:rPr>
          <w:spacing w:val="-3"/>
        </w:rPr>
        <w:t xml:space="preserve"> </w:t>
      </w:r>
      <w:r>
        <w:t>(приказ от 31.12.2020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№4817).</w:t>
      </w:r>
    </w:p>
    <w:p w14:paraId="47D94946" w14:textId="77777777" w:rsidR="000C595C" w:rsidRDefault="009F5D3C">
      <w:pPr>
        <w:pStyle w:val="a3"/>
        <w:ind w:left="1241" w:firstLine="0"/>
        <w:jc w:val="left"/>
      </w:pPr>
      <w:r>
        <w:t>Соорганизатор</w:t>
      </w:r>
      <w:r>
        <w:rPr>
          <w:spacing w:val="-5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«ЭКСПОЦЕНТР».</w:t>
      </w:r>
    </w:p>
    <w:p w14:paraId="75DCCD81" w14:textId="77777777" w:rsidR="000C595C" w:rsidRDefault="009F5D3C">
      <w:pPr>
        <w:pStyle w:val="a3"/>
        <w:ind w:right="742"/>
      </w:pPr>
      <w:r>
        <w:t>«ЛАДЬЯ» – единственный выставочный проект России, который представляет весь</w:t>
      </w:r>
      <w:r>
        <w:rPr>
          <w:spacing w:val="1"/>
        </w:rPr>
        <w:t xml:space="preserve"> </w:t>
      </w:r>
      <w:r>
        <w:t>спектр народного искусства в стране. Ежегодно Выставка признается социально значимой и</w:t>
      </w:r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москвичей</w:t>
      </w:r>
      <w:r>
        <w:rPr>
          <w:spacing w:val="5"/>
        </w:rPr>
        <w:t xml:space="preserve"> </w:t>
      </w:r>
      <w:r>
        <w:t>и гостей столицы.</w:t>
      </w:r>
    </w:p>
    <w:p w14:paraId="32C4CE37" w14:textId="77777777" w:rsidR="000C595C" w:rsidRDefault="009F5D3C">
      <w:pPr>
        <w:pStyle w:val="a3"/>
        <w:ind w:right="729"/>
      </w:pPr>
      <w:r>
        <w:t>На площади более 20 тыс.кв.м были представлены все 14 видов народных промыслов,</w:t>
      </w:r>
      <w:r>
        <w:rPr>
          <w:spacing w:val="1"/>
        </w:rPr>
        <w:t xml:space="preserve"> </w:t>
      </w:r>
      <w:r>
        <w:t>в том числе всемирно известные центры народного искусства: Федоскино, Палех, Холуй,</w:t>
      </w:r>
      <w:r>
        <w:rPr>
          <w:spacing w:val="1"/>
        </w:rPr>
        <w:t xml:space="preserve"> </w:t>
      </w:r>
      <w:r>
        <w:t>Мстёра,</w:t>
      </w:r>
      <w:r>
        <w:rPr>
          <w:spacing w:val="1"/>
        </w:rPr>
        <w:t xml:space="preserve"> </w:t>
      </w:r>
      <w:r>
        <w:t>Кизляр,</w:t>
      </w:r>
      <w:r>
        <w:rPr>
          <w:spacing w:val="1"/>
        </w:rPr>
        <w:t xml:space="preserve"> </w:t>
      </w:r>
      <w:r>
        <w:t>Златоуст,</w:t>
      </w:r>
      <w:r>
        <w:rPr>
          <w:spacing w:val="1"/>
        </w:rPr>
        <w:t xml:space="preserve"> </w:t>
      </w:r>
      <w:r>
        <w:t>Кубачи,</w:t>
      </w:r>
      <w:r>
        <w:rPr>
          <w:spacing w:val="1"/>
        </w:rPr>
        <w:t xml:space="preserve"> </w:t>
      </w:r>
      <w:r>
        <w:t>Жостово,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Ростовская</w:t>
      </w:r>
      <w:r>
        <w:rPr>
          <w:spacing w:val="1"/>
        </w:rPr>
        <w:t xml:space="preserve"> </w:t>
      </w:r>
      <w:r>
        <w:t>финифть,</w:t>
      </w:r>
      <w:r>
        <w:rPr>
          <w:spacing w:val="1"/>
        </w:rPr>
        <w:t xml:space="preserve"> </w:t>
      </w:r>
      <w:r>
        <w:t>Гжель,</w:t>
      </w:r>
      <w:r>
        <w:rPr>
          <w:spacing w:val="1"/>
        </w:rPr>
        <w:t xml:space="preserve"> </w:t>
      </w:r>
      <w:r>
        <w:t>Кадомский вениз, Вологодское, Елецкое и Михайловское кружево, Торжокские золотошвеи,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многие-многие</w:t>
      </w:r>
      <w:r>
        <w:rPr>
          <w:spacing w:val="-1"/>
        </w:rPr>
        <w:t xml:space="preserve"> </w:t>
      </w:r>
      <w:r>
        <w:t>другие.</w:t>
      </w:r>
    </w:p>
    <w:p w14:paraId="4327F3AA" w14:textId="77777777" w:rsidR="000C595C" w:rsidRDefault="009F5D3C">
      <w:pPr>
        <w:pStyle w:val="a3"/>
        <w:ind w:right="729"/>
      </w:pPr>
      <w:r>
        <w:t>Свою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Выставке-ярмарке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1357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региона России, а также гости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– участники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 стран</w:t>
      </w:r>
      <w:r>
        <w:rPr>
          <w:spacing w:val="1"/>
        </w:rPr>
        <w:t xml:space="preserve"> </w:t>
      </w:r>
      <w:r>
        <w:t>Ближнего Зарубежья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Беларуси,</w:t>
      </w:r>
      <w:r>
        <w:rPr>
          <w:spacing w:val="1"/>
        </w:rPr>
        <w:t xml:space="preserve"> </w:t>
      </w:r>
      <w:r>
        <w:t>Казахстана,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Узбекистана.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учреждений,</w:t>
      </w:r>
      <w:r>
        <w:rPr>
          <w:spacing w:val="-1"/>
        </w:rPr>
        <w:t xml:space="preserve"> </w:t>
      </w:r>
      <w:r>
        <w:t>ведущих подготовку</w:t>
      </w:r>
      <w:r>
        <w:rPr>
          <w:spacing w:val="-6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промыслов.</w:t>
      </w:r>
    </w:p>
    <w:p w14:paraId="6EBB98DF" w14:textId="77777777" w:rsidR="000C595C" w:rsidRDefault="009F5D3C">
      <w:pPr>
        <w:pStyle w:val="a3"/>
        <w:ind w:right="732"/>
      </w:pPr>
      <w:r>
        <w:t>Благодаря содействию Департамента инвестиционной политики и развития малого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бизнес»,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«Малое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предпринимательство и поддержка индивидуальной предпринимательской инициативы», 56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Камчатский край, Республики Алтай, Хакасия, Тыва и Бурятия, Магаданская и Тюменская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Алтайский</w:t>
      </w:r>
      <w:r>
        <w:rPr>
          <w:spacing w:val="-4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экспозиции.</w:t>
      </w:r>
    </w:p>
    <w:p w14:paraId="2DE4943B" w14:textId="77777777" w:rsidR="000C595C" w:rsidRDefault="009F5D3C">
      <w:pPr>
        <w:pStyle w:val="a3"/>
        <w:ind w:right="733"/>
      </w:pP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ремесленники Амурской области, Новосибирской области, Ненецкого автономного округа,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Хакасия,</w:t>
      </w:r>
      <w:r>
        <w:rPr>
          <w:spacing w:val="1"/>
        </w:rPr>
        <w:t xml:space="preserve"> </w:t>
      </w:r>
      <w:r>
        <w:t>Калмыкия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самозанятых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выставочных проектах.</w:t>
      </w:r>
    </w:p>
    <w:p w14:paraId="35176098" w14:textId="77777777" w:rsidR="000C595C" w:rsidRDefault="000C595C">
      <w:pPr>
        <w:sectPr w:rsidR="000C595C">
          <w:type w:val="continuous"/>
          <w:pgSz w:w="11910" w:h="16840"/>
          <w:pgMar w:top="540" w:right="400" w:bottom="280" w:left="600" w:header="720" w:footer="720" w:gutter="0"/>
          <w:cols w:space="720"/>
        </w:sectPr>
      </w:pPr>
    </w:p>
    <w:p w14:paraId="5CE173CB" w14:textId="77777777" w:rsidR="000C595C" w:rsidRDefault="009F5D3C">
      <w:pPr>
        <w:pStyle w:val="a3"/>
        <w:spacing w:before="120"/>
        <w:ind w:right="735"/>
      </w:pPr>
      <w:r>
        <w:lastRenderedPageBreak/>
        <w:t>Центральным событием выставки стала Всероссийская выставка-конкурс «Охота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50"/>
        </w:rPr>
        <w:t xml:space="preserve"> </w:t>
      </w:r>
      <w:r>
        <w:t>мастеров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художников</w:t>
      </w:r>
      <w:r>
        <w:rPr>
          <w:spacing w:val="48"/>
        </w:rPr>
        <w:t xml:space="preserve"> </w:t>
      </w:r>
      <w:r>
        <w:t>народных</w:t>
      </w:r>
      <w:r>
        <w:rPr>
          <w:spacing w:val="45"/>
        </w:rPr>
        <w:t xml:space="preserve"> </w:t>
      </w:r>
      <w:r>
        <w:t>художественных</w:t>
      </w:r>
      <w:r>
        <w:rPr>
          <w:spacing w:val="47"/>
        </w:rPr>
        <w:t xml:space="preserve"> </w:t>
      </w:r>
      <w:r>
        <w:t>промыслов</w:t>
      </w:r>
      <w:r>
        <w:rPr>
          <w:spacing w:val="48"/>
        </w:rPr>
        <w:t xml:space="preserve"> </w:t>
      </w:r>
      <w:r>
        <w:t>России</w:t>
      </w:r>
    </w:p>
    <w:p w14:paraId="50242503" w14:textId="77777777" w:rsidR="000C595C" w:rsidRDefault="009F5D3C">
      <w:pPr>
        <w:pStyle w:val="a3"/>
        <w:ind w:right="732" w:firstLine="0"/>
      </w:pPr>
      <w:r>
        <w:t>«Московский</w:t>
      </w:r>
      <w:r>
        <w:rPr>
          <w:spacing w:val="1"/>
        </w:rPr>
        <w:t xml:space="preserve"> </w:t>
      </w:r>
      <w:r>
        <w:t>сокольничий»,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поэтизированным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охотничьей</w:t>
      </w:r>
      <w:r>
        <w:rPr>
          <w:spacing w:val="1"/>
        </w:rPr>
        <w:t xml:space="preserve"> </w:t>
      </w:r>
      <w:r>
        <w:t xml:space="preserve">жизни и уникальной природе нашей страны, в экспозиции которой на площади 1000 </w:t>
      </w:r>
      <w:proofErr w:type="gramStart"/>
      <w:r>
        <w:t>кв.м</w:t>
      </w:r>
      <w:proofErr w:type="gramEnd"/>
      <w:r>
        <w:rPr>
          <w:spacing w:val="1"/>
        </w:rPr>
        <w:t xml:space="preserve"> </w:t>
      </w:r>
      <w:r>
        <w:t>были представлены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работ 85-ти организаций и</w:t>
      </w:r>
      <w:r>
        <w:rPr>
          <w:spacing w:val="-1"/>
        </w:rPr>
        <w:t xml:space="preserve"> </w:t>
      </w:r>
      <w:r>
        <w:t>мастеров промыслов.</w:t>
      </w:r>
    </w:p>
    <w:p w14:paraId="15ACBE02" w14:textId="77777777" w:rsidR="000C595C" w:rsidRDefault="009F5D3C">
      <w:pPr>
        <w:pStyle w:val="a3"/>
        <w:ind w:right="730"/>
      </w:pPr>
      <w:r>
        <w:t>В церемонии открытия Выставки приняли участие: Первый заместитель председателя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аграрно-продовольственной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природопользованию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Герасимович</w:t>
      </w:r>
      <w:r>
        <w:rPr>
          <w:spacing w:val="1"/>
        </w:rPr>
        <w:t xml:space="preserve"> </w:t>
      </w:r>
      <w:r>
        <w:t>Митин,</w:t>
      </w:r>
      <w:r>
        <w:rPr>
          <w:spacing w:val="1"/>
        </w:rPr>
        <w:t xml:space="preserve"> </w:t>
      </w:r>
      <w:r>
        <w:t>Статс-секретарь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 Федерального агентства по делам национальностей Анна Викторовна Котова,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(Роспатента)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Ивлиев,</w:t>
      </w:r>
      <w:r>
        <w:rPr>
          <w:spacing w:val="1"/>
        </w:rPr>
        <w:t xml:space="preserve"> </w:t>
      </w:r>
      <w:r>
        <w:t>вице-губернатор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Наталья</w:t>
      </w:r>
      <w:r>
        <w:rPr>
          <w:spacing w:val="1"/>
        </w:rPr>
        <w:t xml:space="preserve"> </w:t>
      </w:r>
      <w:r>
        <w:t>Сергеевна</w:t>
      </w:r>
      <w:r>
        <w:rPr>
          <w:spacing w:val="1"/>
        </w:rPr>
        <w:t xml:space="preserve"> </w:t>
      </w:r>
      <w:r>
        <w:t>Виртуозова, Председатель Императорского Православного Палестинского Общества Сергей</w:t>
      </w:r>
      <w:r>
        <w:rPr>
          <w:spacing w:val="1"/>
        </w:rPr>
        <w:t xml:space="preserve"> </w:t>
      </w:r>
      <w:r>
        <w:t>Вадимович Степашин, Председатель Федерации независимых профсоюзов России Михаил</w:t>
      </w:r>
      <w:r>
        <w:rPr>
          <w:spacing w:val="1"/>
        </w:rPr>
        <w:t xml:space="preserve"> </w:t>
      </w:r>
      <w:r>
        <w:t>Викторович</w:t>
      </w:r>
      <w:r>
        <w:rPr>
          <w:spacing w:val="1"/>
        </w:rPr>
        <w:t xml:space="preserve"> </w:t>
      </w:r>
      <w:r>
        <w:t>Шмаков,</w:t>
      </w:r>
      <w:r>
        <w:rPr>
          <w:spacing w:val="1"/>
        </w:rPr>
        <w:t xml:space="preserve"> </w:t>
      </w:r>
      <w:r>
        <w:t>врио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Владимирской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Ремига,</w:t>
      </w:r>
      <w:r>
        <w:rPr>
          <w:spacing w:val="1"/>
        </w:rPr>
        <w:t xml:space="preserve"> </w:t>
      </w:r>
      <w:r>
        <w:t>Вице-президент</w:t>
      </w:r>
      <w:r>
        <w:rPr>
          <w:spacing w:val="1"/>
        </w:rPr>
        <w:t xml:space="preserve"> </w:t>
      </w:r>
      <w:r>
        <w:t>РСПП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 отношениям Виктор Михайлович Черепов, начальник Управления по связям с</w:t>
      </w:r>
      <w:r>
        <w:rPr>
          <w:spacing w:val="1"/>
        </w:rPr>
        <w:t xml:space="preserve"> </w:t>
      </w:r>
      <w:r>
        <w:t>государственными органами и общественными организациями ПАО «Транснефть» Валерий</w:t>
      </w:r>
      <w:r>
        <w:rPr>
          <w:spacing w:val="1"/>
        </w:rPr>
        <w:t xml:space="preserve"> </w:t>
      </w:r>
      <w:r>
        <w:t>Владимирович Зиновьев, главный редактор газеты «Московский комсомолец», председатель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Совета при президенте Российской Федерации по развитию гражданского общества и правам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Павел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Гусев,</w:t>
      </w:r>
      <w:r>
        <w:rPr>
          <w:spacing w:val="1"/>
        </w:rPr>
        <w:t xml:space="preserve"> </w:t>
      </w:r>
      <w:r>
        <w:t>ректор</w:t>
      </w:r>
      <w:r>
        <w:rPr>
          <w:spacing w:val="1"/>
        </w:rPr>
        <w:t xml:space="preserve"> </w:t>
      </w:r>
      <w:r>
        <w:t>МГХПА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Строганова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Владимирович Курасов, Священнослужитель Храма Софии Премудрости Божией в Средних</w:t>
      </w:r>
      <w:r>
        <w:rPr>
          <w:spacing w:val="1"/>
        </w:rPr>
        <w:t xml:space="preserve"> </w:t>
      </w:r>
      <w:r>
        <w:t>Садовниках</w:t>
      </w:r>
      <w:r>
        <w:rPr>
          <w:spacing w:val="10"/>
        </w:rPr>
        <w:t xml:space="preserve"> </w:t>
      </w:r>
      <w:r>
        <w:t>иерей</w:t>
      </w:r>
      <w:r>
        <w:rPr>
          <w:spacing w:val="9"/>
        </w:rPr>
        <w:t xml:space="preserve"> </w:t>
      </w:r>
      <w:r>
        <w:t>Игорь</w:t>
      </w:r>
      <w:r>
        <w:rPr>
          <w:spacing w:val="9"/>
        </w:rPr>
        <w:t xml:space="preserve"> </w:t>
      </w:r>
      <w:r>
        <w:t>Спартесный,</w:t>
      </w:r>
      <w:r>
        <w:rPr>
          <w:spacing w:val="8"/>
        </w:rPr>
        <w:t xml:space="preserve"> </w:t>
      </w:r>
      <w:r>
        <w:t>Первый</w:t>
      </w:r>
      <w:r>
        <w:rPr>
          <w:spacing w:val="9"/>
        </w:rPr>
        <w:t xml:space="preserve"> </w:t>
      </w:r>
      <w:r>
        <w:t>заместитель</w:t>
      </w:r>
      <w:r>
        <w:rPr>
          <w:spacing w:val="9"/>
        </w:rPr>
        <w:t xml:space="preserve"> </w:t>
      </w:r>
      <w:r>
        <w:t>Генерального</w:t>
      </w:r>
      <w:r>
        <w:rPr>
          <w:spacing w:val="8"/>
        </w:rPr>
        <w:t xml:space="preserve"> </w:t>
      </w:r>
      <w:r>
        <w:t>директора</w:t>
      </w:r>
      <w:r>
        <w:rPr>
          <w:spacing w:val="7"/>
        </w:rPr>
        <w:t xml:space="preserve"> </w:t>
      </w:r>
      <w:r>
        <w:t>АО</w:t>
      </w:r>
    </w:p>
    <w:p w14:paraId="1F020501" w14:textId="77777777" w:rsidR="000C595C" w:rsidRDefault="009F5D3C">
      <w:pPr>
        <w:pStyle w:val="a3"/>
        <w:spacing w:before="1"/>
        <w:ind w:firstLine="0"/>
      </w:pPr>
      <w:r>
        <w:t>«Экспоцентр»</w:t>
      </w:r>
      <w:r>
        <w:rPr>
          <w:spacing w:val="-9"/>
        </w:rPr>
        <w:t xml:space="preserve"> </w:t>
      </w:r>
      <w:r>
        <w:t>Николай</w:t>
      </w:r>
      <w:r>
        <w:rPr>
          <w:spacing w:val="-3"/>
        </w:rPr>
        <w:t xml:space="preserve"> </w:t>
      </w:r>
      <w:r>
        <w:t>Николаевич</w:t>
      </w:r>
      <w:r>
        <w:rPr>
          <w:spacing w:val="-2"/>
        </w:rPr>
        <w:t xml:space="preserve"> </w:t>
      </w:r>
      <w:r>
        <w:t>Гусев.</w:t>
      </w:r>
    </w:p>
    <w:p w14:paraId="2B86CCA2" w14:textId="77777777" w:rsidR="000C595C" w:rsidRDefault="009F5D3C">
      <w:pPr>
        <w:pStyle w:val="a3"/>
        <w:ind w:right="730"/>
      </w:pPr>
      <w:r>
        <w:t>Выставку посетили Генеральный директор корпорации «Ростех», член бюро Высшего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Россия»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выставки-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«Охота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 России «Московский сокольничий» Сергей Викторович Чемезов, официальный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Департамента информации</w:t>
      </w:r>
      <w:r>
        <w:rPr>
          <w:spacing w:val="1"/>
        </w:rPr>
        <w:t xml:space="preserve"> </w:t>
      </w:r>
      <w:r>
        <w:t>и печати</w:t>
      </w:r>
      <w:r>
        <w:rPr>
          <w:spacing w:val="60"/>
        </w:rPr>
        <w:t xml:space="preserve"> </w:t>
      </w:r>
      <w:r>
        <w:t>Министерства иностранных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Владимировна</w:t>
      </w:r>
      <w:r>
        <w:rPr>
          <w:spacing w:val="1"/>
        </w:rPr>
        <w:t xml:space="preserve"> </w:t>
      </w:r>
      <w:r>
        <w:t>Захарова,</w:t>
      </w:r>
      <w:r>
        <w:rPr>
          <w:spacing w:val="1"/>
        </w:rPr>
        <w:t xml:space="preserve"> </w:t>
      </w:r>
      <w:r>
        <w:t>сенатор,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Россия»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Карелин, Председатель</w:t>
      </w:r>
      <w:r>
        <w:rPr>
          <w:spacing w:val="1"/>
        </w:rPr>
        <w:t xml:space="preserve"> </w:t>
      </w:r>
      <w:r>
        <w:t>Комитета Совета Федерации</w:t>
      </w:r>
      <w:r>
        <w:rPr>
          <w:spacing w:val="1"/>
        </w:rPr>
        <w:t xml:space="preserve"> </w:t>
      </w:r>
      <w:r>
        <w:t>Федерального Собрания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Инна</w:t>
      </w:r>
      <w:r>
        <w:rPr>
          <w:spacing w:val="1"/>
        </w:rPr>
        <w:t xml:space="preserve"> </w:t>
      </w:r>
      <w:r>
        <w:t>Юрьевна</w:t>
      </w:r>
      <w:r>
        <w:rPr>
          <w:spacing w:val="1"/>
        </w:rPr>
        <w:t xml:space="preserve"> </w:t>
      </w:r>
      <w:r>
        <w:t>Святенко,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и регулирования в сфере охотничьего хозяйства Минприроды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Филатов,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органов власти, деятели российской культуры, представители международных выставочных</w:t>
      </w:r>
      <w:r>
        <w:rPr>
          <w:spacing w:val="1"/>
        </w:rPr>
        <w:t xml:space="preserve"> </w:t>
      </w:r>
      <w:r>
        <w:t>компаний.</w:t>
      </w:r>
    </w:p>
    <w:p w14:paraId="6D653173" w14:textId="77777777" w:rsidR="000C595C" w:rsidRDefault="009F5D3C">
      <w:pPr>
        <w:pStyle w:val="a3"/>
        <w:spacing w:before="1"/>
        <w:ind w:right="729"/>
      </w:pPr>
      <w:r>
        <w:t>Гостями выставки также стали</w:t>
      </w:r>
      <w:r>
        <w:rPr>
          <w:spacing w:val="60"/>
        </w:rPr>
        <w:t xml:space="preserve"> </w:t>
      </w:r>
      <w:r>
        <w:t>Посол ЕС в России Маркус Эдерер и 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Норшич,</w:t>
      </w:r>
      <w:r>
        <w:rPr>
          <w:spacing w:val="1"/>
        </w:rPr>
        <w:t xml:space="preserve"> </w:t>
      </w:r>
      <w:r>
        <w:t>Послы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дипломатического корпуса из</w:t>
      </w:r>
      <w:r>
        <w:rPr>
          <w:spacing w:val="1"/>
        </w:rPr>
        <w:t xml:space="preserve"> </w:t>
      </w:r>
      <w:r>
        <w:t>Федеративной Республики Бразилия, Республик Эквадор и</w:t>
      </w:r>
      <w:r>
        <w:rPr>
          <w:spacing w:val="1"/>
        </w:rPr>
        <w:t xml:space="preserve"> </w:t>
      </w:r>
      <w:r>
        <w:t>Мозамбик,</w:t>
      </w:r>
      <w:r>
        <w:rPr>
          <w:spacing w:val="-1"/>
        </w:rPr>
        <w:t xml:space="preserve"> </w:t>
      </w:r>
      <w:r>
        <w:t>Ливанской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Йеменской</w:t>
      </w:r>
      <w:r>
        <w:rPr>
          <w:spacing w:val="1"/>
        </w:rPr>
        <w:t xml:space="preserve"> </w:t>
      </w:r>
      <w:r>
        <w:t>Республик,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Кувейт.</w:t>
      </w:r>
    </w:p>
    <w:p w14:paraId="5E26F75F" w14:textId="77777777" w:rsidR="000C595C" w:rsidRDefault="009F5D3C">
      <w:pPr>
        <w:pStyle w:val="a3"/>
        <w:spacing w:before="1"/>
        <w:ind w:right="728"/>
      </w:pPr>
      <w:r>
        <w:t>«ЛАДЬЯ» позволила объединить усилия и создать дополнительные возможности 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отрасли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 это непростое время,</w:t>
      </w:r>
      <w:r>
        <w:rPr>
          <w:spacing w:val="1"/>
        </w:rPr>
        <w:t xml:space="preserve"> </w:t>
      </w:r>
      <w:r>
        <w:t>когда из-за</w:t>
      </w:r>
      <w:r>
        <w:rPr>
          <w:spacing w:val="1"/>
        </w:rPr>
        <w:t xml:space="preserve"> </w:t>
      </w:r>
      <w:r>
        <w:t>пандемии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вызвавшей</w:t>
      </w:r>
      <w:r>
        <w:rPr>
          <w:spacing w:val="1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пострадавшей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экономики.</w:t>
      </w:r>
    </w:p>
    <w:p w14:paraId="17ECD540" w14:textId="77777777" w:rsidR="000C595C" w:rsidRDefault="009F5D3C">
      <w:pPr>
        <w:pStyle w:val="a3"/>
        <w:ind w:right="729"/>
      </w:pPr>
      <w:r>
        <w:t>Выставка стала не только творческой лабораторией, авторитетной профессиональной</w:t>
      </w:r>
      <w:r>
        <w:rPr>
          <w:spacing w:val="1"/>
        </w:rPr>
        <w:t xml:space="preserve"> </w:t>
      </w:r>
      <w:r>
        <w:t>площадкой, но и коммуникационной средой для развития деловой активности участников и</w:t>
      </w:r>
      <w:r>
        <w:rPr>
          <w:spacing w:val="1"/>
        </w:rPr>
        <w:t xml:space="preserve"> </w:t>
      </w:r>
      <w:r>
        <w:t>гостей выставки - диалога, дискуссий, обмена опытом, погружения в проблематику 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собранную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богатейшую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векторы развития отрасли, познакомиться с новинками, найти новых клиентов и наладить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партнёрские</w:t>
      </w:r>
      <w:r>
        <w:rPr>
          <w:spacing w:val="-1"/>
        </w:rPr>
        <w:t xml:space="preserve"> </w:t>
      </w:r>
      <w:r>
        <w:t>отношения.</w:t>
      </w:r>
    </w:p>
    <w:p w14:paraId="73BDB4A4" w14:textId="77777777" w:rsidR="000C595C" w:rsidRDefault="009F5D3C">
      <w:pPr>
        <w:pStyle w:val="a3"/>
        <w:ind w:right="738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«Союз</w:t>
      </w:r>
      <w:r>
        <w:rPr>
          <w:spacing w:val="-57"/>
        </w:rPr>
        <w:t xml:space="preserve"> </w:t>
      </w:r>
      <w:r>
        <w:t>Гжельских</w:t>
      </w:r>
      <w:r>
        <w:rPr>
          <w:spacing w:val="12"/>
        </w:rPr>
        <w:t xml:space="preserve"> </w:t>
      </w:r>
      <w:r>
        <w:t>Мастеров»,</w:t>
      </w:r>
      <w:r>
        <w:rPr>
          <w:spacing w:val="12"/>
        </w:rPr>
        <w:t xml:space="preserve"> </w:t>
      </w:r>
      <w:r>
        <w:t>объединяющая</w:t>
      </w:r>
      <w:r>
        <w:rPr>
          <w:spacing w:val="9"/>
        </w:rPr>
        <w:t xml:space="preserve"> </w:t>
      </w:r>
      <w:r>
        <w:t>большинство</w:t>
      </w:r>
      <w:r>
        <w:rPr>
          <w:spacing w:val="10"/>
        </w:rPr>
        <w:t xml:space="preserve"> </w:t>
      </w:r>
      <w:r>
        <w:t>гжельских</w:t>
      </w:r>
      <w:r>
        <w:rPr>
          <w:spacing w:val="11"/>
        </w:rPr>
        <w:t xml:space="preserve"> </w:t>
      </w:r>
      <w:r>
        <w:t>художников,</w:t>
      </w:r>
      <w:r>
        <w:rPr>
          <w:spacing w:val="7"/>
        </w:rPr>
        <w:t xml:space="preserve"> </w:t>
      </w:r>
      <w:r>
        <w:t>ремесленников,</w:t>
      </w:r>
    </w:p>
    <w:p w14:paraId="4FC7E0DA" w14:textId="77777777" w:rsidR="000C595C" w:rsidRDefault="000C595C">
      <w:pPr>
        <w:sectPr w:rsidR="000C595C">
          <w:headerReference w:type="default" r:id="rId12"/>
          <w:pgSz w:w="11910" w:h="16840"/>
          <w:pgMar w:top="540" w:right="400" w:bottom="280" w:left="600" w:header="230" w:footer="0" w:gutter="0"/>
          <w:pgNumType w:start="2"/>
          <w:cols w:space="720"/>
        </w:sectPr>
      </w:pPr>
    </w:p>
    <w:p w14:paraId="4209ECFA" w14:textId="77777777" w:rsidR="000C595C" w:rsidRDefault="009F5D3C">
      <w:pPr>
        <w:pStyle w:val="a3"/>
        <w:spacing w:before="120"/>
        <w:ind w:right="733" w:firstLine="0"/>
      </w:pPr>
      <w:r>
        <w:lastRenderedPageBreak/>
        <w:t>мастеров, а также 25 малых предприятий, работающих в сфере народных художественных</w:t>
      </w:r>
      <w:r>
        <w:rPr>
          <w:spacing w:val="1"/>
        </w:rPr>
        <w:t xml:space="preserve"> </w:t>
      </w:r>
      <w:r>
        <w:t>промыслов. В экспозиции Союза были представлены все жанры и техники керамического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расписная</w:t>
      </w:r>
      <w:r>
        <w:rPr>
          <w:spacing w:val="1"/>
        </w:rPr>
        <w:t xml:space="preserve"> </w:t>
      </w:r>
      <w:r>
        <w:t>майолика,</w:t>
      </w:r>
      <w:r>
        <w:rPr>
          <w:spacing w:val="1"/>
        </w:rPr>
        <w:t xml:space="preserve"> </w:t>
      </w:r>
      <w:r>
        <w:t>кобальтовый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фарфор,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керамика, декор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 в</w:t>
      </w:r>
      <w:r>
        <w:rPr>
          <w:spacing w:val="-2"/>
        </w:rPr>
        <w:t xml:space="preserve"> </w:t>
      </w:r>
      <w:r>
        <w:t>архитектурной</w:t>
      </w:r>
      <w:r>
        <w:rPr>
          <w:spacing w:val="-1"/>
        </w:rPr>
        <w:t xml:space="preserve"> </w:t>
      </w:r>
      <w:r>
        <w:t>среде.</w:t>
      </w:r>
    </w:p>
    <w:p w14:paraId="11D50E3C" w14:textId="77777777" w:rsidR="000C595C" w:rsidRDefault="009F5D3C">
      <w:pPr>
        <w:pStyle w:val="a3"/>
        <w:ind w:right="730"/>
      </w:pPr>
      <w:r>
        <w:t>По уже сложившейся традиции на выставке был представлен коллективный стенд</w:t>
      </w:r>
      <w:r>
        <w:rPr>
          <w:spacing w:val="1"/>
        </w:rPr>
        <w:t xml:space="preserve"> </w:t>
      </w:r>
      <w:r>
        <w:t xml:space="preserve">мастеров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ремесленников    </w:t>
      </w:r>
      <w:r>
        <w:rPr>
          <w:spacing w:val="1"/>
        </w:rPr>
        <w:t xml:space="preserve"> </w:t>
      </w:r>
      <w:r>
        <w:t xml:space="preserve">интернет-платформы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Ярмарка    </w:t>
      </w:r>
      <w:r>
        <w:rPr>
          <w:spacing w:val="1"/>
        </w:rPr>
        <w:t xml:space="preserve"> </w:t>
      </w:r>
      <w:r>
        <w:t>мастеров»</w:t>
      </w:r>
      <w:r>
        <w:rPr>
          <w:spacing w:val="-57"/>
        </w:rPr>
        <w:t xml:space="preserve"> </w:t>
      </w:r>
      <w:r>
        <w:t>(livemaster.ru). Совместный проект, направленный на увеличение каналов сбыта продукции</w:t>
      </w:r>
      <w:r>
        <w:rPr>
          <w:spacing w:val="1"/>
        </w:rPr>
        <w:t xml:space="preserve"> </w:t>
      </w:r>
      <w:r>
        <w:t>представителей отрасли народных художественных промыслов, – мероприятие, реализуемое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Ассоциацией «Народные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интернет</w:t>
      </w:r>
      <w:r>
        <w:rPr>
          <w:spacing w:val="4"/>
        </w:rPr>
        <w:t xml:space="preserve"> </w:t>
      </w:r>
      <w:r>
        <w:t>платформой</w:t>
      </w:r>
      <w:proofErr w:type="gramEnd"/>
      <w:r>
        <w:rPr>
          <w:spacing w:val="3"/>
        </w:rPr>
        <w:t xml:space="preserve"> </w:t>
      </w:r>
      <w:r>
        <w:t>«Ярмарка</w:t>
      </w:r>
      <w:r>
        <w:rPr>
          <w:spacing w:val="-1"/>
        </w:rPr>
        <w:t xml:space="preserve"> </w:t>
      </w:r>
      <w:r>
        <w:t>мастеров».</w:t>
      </w:r>
    </w:p>
    <w:p w14:paraId="358FDE5A" w14:textId="77777777" w:rsidR="000C595C" w:rsidRDefault="009F5D3C">
      <w:pPr>
        <w:pStyle w:val="a3"/>
        <w:ind w:right="730"/>
      </w:pPr>
      <w:r>
        <w:t>На открытой площадке прошел Фестиваль</w:t>
      </w:r>
      <w:r>
        <w:rPr>
          <w:spacing w:val="1"/>
        </w:rPr>
        <w:t xml:space="preserve"> </w:t>
      </w:r>
      <w:r>
        <w:t>мастеров по скоростной резьбе по дереву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садово-парковых</w:t>
      </w:r>
      <w:r>
        <w:rPr>
          <w:spacing w:val="2"/>
        </w:rPr>
        <w:t xml:space="preserve"> </w:t>
      </w:r>
      <w:r>
        <w:t>скульптур.</w:t>
      </w:r>
    </w:p>
    <w:p w14:paraId="6B51F244" w14:textId="77777777" w:rsidR="000C595C" w:rsidRDefault="009F5D3C">
      <w:pPr>
        <w:pStyle w:val="a3"/>
        <w:ind w:right="729" w:firstLine="566"/>
      </w:pPr>
      <w:r>
        <w:t>Деловое общение на выставке проведено в формате круглого стола, для представителей</w:t>
      </w:r>
      <w:r>
        <w:rPr>
          <w:spacing w:val="-57"/>
        </w:rPr>
        <w:t xml:space="preserve"> </w:t>
      </w:r>
      <w:r>
        <w:t>региональных органов исполнительной власти и организаторов коллективных региональных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обменялись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мнениями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многим</w:t>
      </w:r>
      <w:r>
        <w:rPr>
          <w:spacing w:val="-2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отрасли,</w:t>
      </w:r>
      <w:r>
        <w:rPr>
          <w:spacing w:val="-1"/>
        </w:rPr>
        <w:t xml:space="preserve"> </w:t>
      </w:r>
      <w:r>
        <w:t>приняли решение</w:t>
      </w:r>
      <w:r>
        <w:rPr>
          <w:spacing w:val="-5"/>
        </w:rPr>
        <w:t xml:space="preserve"> </w:t>
      </w:r>
      <w:r>
        <w:t>о дальнейших</w:t>
      </w:r>
      <w:r>
        <w:rPr>
          <w:spacing w:val="1"/>
        </w:rPr>
        <w:t xml:space="preserve"> </w:t>
      </w:r>
      <w:r>
        <w:t>совместных действиях.</w:t>
      </w:r>
    </w:p>
    <w:p w14:paraId="41C81729" w14:textId="77777777" w:rsidR="000C595C" w:rsidRDefault="009F5D3C">
      <w:pPr>
        <w:pStyle w:val="a3"/>
        <w:spacing w:before="1"/>
        <w:ind w:right="732"/>
      </w:pPr>
      <w:r>
        <w:t>«Город</w:t>
      </w:r>
      <w:r>
        <w:rPr>
          <w:spacing w:val="1"/>
        </w:rPr>
        <w:t xml:space="preserve"> </w:t>
      </w:r>
      <w:r>
        <w:t>мастеров»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 промыслов: роспись по дереву, ткани и металлу, гончарство, резьба по кости, камню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дереву,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игрушки, ковка,</w:t>
      </w:r>
      <w:r>
        <w:rPr>
          <w:spacing w:val="-1"/>
        </w:rPr>
        <w:t xml:space="preserve"> </w:t>
      </w:r>
      <w:r>
        <w:t>кружевоплетение,</w:t>
      </w:r>
      <w:r>
        <w:rPr>
          <w:spacing w:val="-1"/>
        </w:rPr>
        <w:t xml:space="preserve"> </w:t>
      </w:r>
      <w:r>
        <w:t>ювелирное</w:t>
      </w:r>
      <w:r>
        <w:rPr>
          <w:spacing w:val="-1"/>
        </w:rPr>
        <w:t xml:space="preserve"> </w:t>
      </w:r>
      <w:r>
        <w:t>искусство.</w:t>
      </w:r>
    </w:p>
    <w:p w14:paraId="342D4E7F" w14:textId="77777777" w:rsidR="000C595C" w:rsidRDefault="009F5D3C">
      <w:pPr>
        <w:pStyle w:val="a3"/>
        <w:ind w:right="732"/>
      </w:pPr>
      <w:r>
        <w:t>Для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занимательными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и ремёсел.</w:t>
      </w:r>
    </w:p>
    <w:p w14:paraId="4929265E" w14:textId="77777777" w:rsidR="000C595C" w:rsidRDefault="009F5D3C">
      <w:pPr>
        <w:pStyle w:val="a3"/>
        <w:ind w:right="731"/>
      </w:pPr>
      <w:r>
        <w:t>Широкая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сценическом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Участие в программе приняли как профессиональные артисты, так и творческие коллективы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состоялись</w:t>
      </w:r>
      <w:r>
        <w:rPr>
          <w:spacing w:val="2"/>
        </w:rPr>
        <w:t xml:space="preserve"> </w:t>
      </w:r>
      <w:r>
        <w:t>показы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одежды российских</w:t>
      </w:r>
      <w:r>
        <w:rPr>
          <w:spacing w:val="1"/>
        </w:rPr>
        <w:t xml:space="preserve"> </w:t>
      </w:r>
      <w:r>
        <w:t>дизайнеров.</w:t>
      </w:r>
    </w:p>
    <w:p w14:paraId="4AB1C1E2" w14:textId="77777777" w:rsidR="000C595C" w:rsidRDefault="009F5D3C">
      <w:pPr>
        <w:pStyle w:val="a3"/>
        <w:ind w:right="736"/>
      </w:pPr>
      <w:r>
        <w:t>Всё это, как всегда, позволило выставке стать не только рабочей площадкой, которая</w:t>
      </w:r>
      <w:r>
        <w:rPr>
          <w:spacing w:val="1"/>
        </w:rPr>
        <w:t xml:space="preserve"> </w:t>
      </w:r>
      <w:r>
        <w:t>используется в качестве маркетингового инструмента для создания товаропроводящей сети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масштабным</w:t>
      </w:r>
      <w:r>
        <w:rPr>
          <w:spacing w:val="1"/>
        </w:rPr>
        <w:t xml:space="preserve"> </w:t>
      </w:r>
      <w:r>
        <w:t>зрелищно-развлекательным</w:t>
      </w:r>
      <w:r>
        <w:rPr>
          <w:spacing w:val="1"/>
        </w:rPr>
        <w:t xml:space="preserve"> </w:t>
      </w:r>
      <w:r>
        <w:t>мероприятием,</w:t>
      </w:r>
      <w:r>
        <w:rPr>
          <w:spacing w:val="1"/>
        </w:rPr>
        <w:t xml:space="preserve"> </w:t>
      </w:r>
      <w:r>
        <w:t>адресованным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аудитории,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молодёжной</w:t>
      </w:r>
      <w:r>
        <w:rPr>
          <w:spacing w:val="2"/>
        </w:rPr>
        <w:t xml:space="preserve"> </w:t>
      </w:r>
      <w:r>
        <w:t>и детской.</w:t>
      </w:r>
    </w:p>
    <w:p w14:paraId="2067DDDC" w14:textId="77777777" w:rsidR="000C595C" w:rsidRDefault="000C595C">
      <w:pPr>
        <w:pStyle w:val="a3"/>
        <w:spacing w:before="5"/>
        <w:ind w:left="0" w:firstLine="0"/>
        <w:jc w:val="left"/>
      </w:pPr>
    </w:p>
    <w:p w14:paraId="4BB703D5" w14:textId="77777777" w:rsidR="000C595C" w:rsidRDefault="009F5D3C">
      <w:pPr>
        <w:spacing w:before="1"/>
        <w:ind w:left="3303" w:right="1419" w:hanging="1367"/>
        <w:rPr>
          <w:b/>
          <w:sz w:val="24"/>
        </w:rPr>
      </w:pPr>
      <w:r>
        <w:rPr>
          <w:b/>
          <w:sz w:val="24"/>
        </w:rPr>
        <w:t xml:space="preserve">Наиболее полная информация на сайте выставки </w:t>
      </w:r>
      <w:hyperlink r:id="rId13">
        <w:r>
          <w:rPr>
            <w:b/>
            <w:sz w:val="24"/>
          </w:rPr>
          <w:t>www.ladya-expo.ru,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организатора </w:t>
      </w:r>
      <w:hyperlink r:id="rId14">
        <w:r>
          <w:rPr>
            <w:b/>
            <w:sz w:val="24"/>
          </w:rPr>
          <w:t>www.nkhp.ru</w:t>
        </w:r>
      </w:hyperlink>
    </w:p>
    <w:p w14:paraId="471AE416" w14:textId="77777777" w:rsidR="000C595C" w:rsidRDefault="000C595C">
      <w:pPr>
        <w:pStyle w:val="a3"/>
        <w:spacing w:before="1"/>
        <w:ind w:left="0" w:firstLine="0"/>
        <w:jc w:val="left"/>
        <w:rPr>
          <w:b/>
          <w:sz w:val="28"/>
        </w:rPr>
      </w:pPr>
    </w:p>
    <w:p w14:paraId="6DACF46F" w14:textId="77777777" w:rsidR="000C595C" w:rsidRDefault="009F5D3C">
      <w:pPr>
        <w:ind w:left="2392" w:right="1729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8C2BD4" wp14:editId="0A7A2DD3">
            <wp:simplePos x="0" y="0"/>
            <wp:positionH relativeFrom="page">
              <wp:posOffset>2656707</wp:posOffset>
            </wp:positionH>
            <wp:positionV relativeFrom="paragraph">
              <wp:posOffset>203870</wp:posOffset>
            </wp:positionV>
            <wp:extent cx="1187413" cy="42100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13" cy="42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C3CA7E9" wp14:editId="0E024839">
            <wp:simplePos x="0" y="0"/>
            <wp:positionH relativeFrom="page">
              <wp:posOffset>4240529</wp:posOffset>
            </wp:positionH>
            <wp:positionV relativeFrom="paragraph">
              <wp:posOffset>275075</wp:posOffset>
            </wp:positionV>
            <wp:extent cx="1453790" cy="27736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790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64A3"/>
        </w:rPr>
        <w:t>ГЕНЕРАЛЬНЫЕ</w:t>
      </w:r>
      <w:r>
        <w:rPr>
          <w:b/>
          <w:color w:val="3464A3"/>
          <w:spacing w:val="-7"/>
        </w:rPr>
        <w:t xml:space="preserve"> </w:t>
      </w:r>
      <w:r>
        <w:rPr>
          <w:b/>
          <w:color w:val="3464A3"/>
        </w:rPr>
        <w:t>ИНТЕРНЕТ-ПАРТНЕРЫ</w:t>
      </w:r>
      <w:r>
        <w:rPr>
          <w:b/>
          <w:color w:val="3464A3"/>
          <w:spacing w:val="-8"/>
        </w:rPr>
        <w:t xml:space="preserve"> </w:t>
      </w:r>
      <w:r>
        <w:rPr>
          <w:b/>
          <w:color w:val="3464A3"/>
        </w:rPr>
        <w:t>ВЫСТАВКИ</w:t>
      </w:r>
    </w:p>
    <w:p w14:paraId="1F2A3B5D" w14:textId="77777777" w:rsidR="000C595C" w:rsidRDefault="009F5D3C">
      <w:pPr>
        <w:spacing w:before="35"/>
        <w:ind w:left="2392" w:right="1726"/>
        <w:jc w:val="center"/>
        <w:rPr>
          <w:b/>
        </w:rPr>
      </w:pPr>
      <w:r>
        <w:rPr>
          <w:b/>
          <w:color w:val="3464A3"/>
        </w:rPr>
        <w:t>ПАРТНЕРВЫСТАВКИ</w:t>
      </w:r>
    </w:p>
    <w:p w14:paraId="32342E23" w14:textId="77777777" w:rsidR="000C595C" w:rsidRDefault="009F5D3C">
      <w:pPr>
        <w:pStyle w:val="a3"/>
        <w:ind w:left="4773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8997D7D" wp14:editId="036FE288">
            <wp:extent cx="1277993" cy="58693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93" cy="5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B5E8" w14:textId="77777777" w:rsidR="000C595C" w:rsidRDefault="009F5D3C">
      <w:pPr>
        <w:spacing w:before="203"/>
        <w:ind w:left="2392" w:right="172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6521EC5" wp14:editId="47736194">
            <wp:simplePos x="0" y="0"/>
            <wp:positionH relativeFrom="page">
              <wp:posOffset>883602</wp:posOffset>
            </wp:positionH>
            <wp:positionV relativeFrom="paragraph">
              <wp:posOffset>1369523</wp:posOffset>
            </wp:positionV>
            <wp:extent cx="586835" cy="58683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35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307347E7" wp14:editId="519A3A4A">
            <wp:simplePos x="0" y="0"/>
            <wp:positionH relativeFrom="page">
              <wp:posOffset>1720850</wp:posOffset>
            </wp:positionH>
            <wp:positionV relativeFrom="paragraph">
              <wp:posOffset>1321898</wp:posOffset>
            </wp:positionV>
            <wp:extent cx="625159" cy="625316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59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4BB0CC4" wp14:editId="36E5738D">
            <wp:simplePos x="0" y="0"/>
            <wp:positionH relativeFrom="page">
              <wp:posOffset>2810129</wp:posOffset>
            </wp:positionH>
            <wp:positionV relativeFrom="paragraph">
              <wp:posOffset>1388573</wp:posOffset>
            </wp:positionV>
            <wp:extent cx="544068" cy="544068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B8EB27B" wp14:editId="4C61CC62">
            <wp:simplePos x="0" y="0"/>
            <wp:positionH relativeFrom="page">
              <wp:posOffset>3642359</wp:posOffset>
            </wp:positionH>
            <wp:positionV relativeFrom="paragraph">
              <wp:posOffset>1493348</wp:posOffset>
            </wp:positionV>
            <wp:extent cx="1211355" cy="34337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355" cy="34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5EEAB22D" wp14:editId="6CC25BBC">
            <wp:simplePos x="0" y="0"/>
            <wp:positionH relativeFrom="page">
              <wp:posOffset>5412994</wp:posOffset>
            </wp:positionH>
            <wp:positionV relativeFrom="paragraph">
              <wp:posOffset>1383811</wp:posOffset>
            </wp:positionV>
            <wp:extent cx="1384870" cy="563499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87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64A3"/>
        </w:rPr>
        <w:t>ИНФОРМАЦИОННЫЕ</w:t>
      </w:r>
      <w:r>
        <w:rPr>
          <w:b/>
          <w:color w:val="3464A3"/>
          <w:spacing w:val="-7"/>
        </w:rPr>
        <w:t xml:space="preserve"> </w:t>
      </w:r>
      <w:r>
        <w:rPr>
          <w:b/>
          <w:color w:val="3464A3"/>
        </w:rPr>
        <w:t>ПАРТНЕРЫ</w:t>
      </w:r>
      <w:r>
        <w:rPr>
          <w:b/>
          <w:color w:val="3464A3"/>
          <w:spacing w:val="-5"/>
        </w:rPr>
        <w:t xml:space="preserve"> </w:t>
      </w:r>
      <w:r>
        <w:rPr>
          <w:b/>
          <w:color w:val="3464A3"/>
        </w:rPr>
        <w:t>ВЫСТАВКИ</w:t>
      </w:r>
    </w:p>
    <w:p w14:paraId="5F8139CE" w14:textId="77777777" w:rsidR="000C595C" w:rsidRDefault="009F5D3C">
      <w:pPr>
        <w:pStyle w:val="a3"/>
        <w:spacing w:before="2"/>
        <w:ind w:left="0" w:firstLine="0"/>
        <w:jc w:val="left"/>
        <w:rPr>
          <w:b/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7463102" wp14:editId="5AD3015A">
            <wp:simplePos x="0" y="0"/>
            <wp:positionH relativeFrom="page">
              <wp:posOffset>3320415</wp:posOffset>
            </wp:positionH>
            <wp:positionV relativeFrom="paragraph">
              <wp:posOffset>121552</wp:posOffset>
            </wp:positionV>
            <wp:extent cx="1162714" cy="333565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14" cy="33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37A56" w14:textId="77777777" w:rsidR="000C595C" w:rsidRDefault="000C595C">
      <w:pPr>
        <w:pStyle w:val="a3"/>
        <w:spacing w:before="9"/>
        <w:ind w:left="0" w:firstLine="0"/>
        <w:jc w:val="left"/>
        <w:rPr>
          <w:b/>
          <w:sz w:val="4"/>
        </w:rPr>
      </w:pPr>
    </w:p>
    <w:p w14:paraId="63C921A9" w14:textId="77777777" w:rsidR="000C595C" w:rsidRDefault="009F5D3C">
      <w:pPr>
        <w:tabs>
          <w:tab w:val="left" w:pos="1945"/>
          <w:tab w:val="left" w:pos="3708"/>
          <w:tab w:val="left" w:pos="6001"/>
          <w:tab w:val="left" w:pos="7257"/>
          <w:tab w:val="left" w:pos="8958"/>
        </w:tabs>
        <w:ind w:left="784"/>
        <w:rPr>
          <w:sz w:val="20"/>
        </w:rPr>
      </w:pPr>
      <w:r>
        <w:rPr>
          <w:noProof/>
          <w:position w:val="17"/>
          <w:sz w:val="20"/>
        </w:rPr>
        <w:drawing>
          <wp:inline distT="0" distB="0" distL="0" distR="0" wp14:anchorId="6BE7BBA0" wp14:editId="3415D27A">
            <wp:extent cx="599347" cy="313944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47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443854C8" wp14:editId="40195AEB">
            <wp:extent cx="911351" cy="227837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"/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27C1B02E" wp14:editId="4C90A123">
            <wp:extent cx="1188884" cy="29432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884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  <w:tab/>
      </w:r>
      <w:r>
        <w:rPr>
          <w:noProof/>
          <w:sz w:val="20"/>
        </w:rPr>
        <w:drawing>
          <wp:inline distT="0" distB="0" distL="0" distR="0" wp14:anchorId="6382A00B" wp14:editId="2542A827">
            <wp:extent cx="582011" cy="524637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1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7"/>
          <w:sz w:val="20"/>
        </w:rPr>
        <w:drawing>
          <wp:inline distT="0" distB="0" distL="0" distR="0" wp14:anchorId="0939B810" wp14:editId="0656F3C4">
            <wp:extent cx="941831" cy="313944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1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50D25149" wp14:editId="2F85485E">
            <wp:extent cx="1166221" cy="372808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221" cy="3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95C">
      <w:pgSz w:w="11910" w:h="16840"/>
      <w:pgMar w:top="540" w:right="400" w:bottom="280" w:left="600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9A83" w14:textId="77777777" w:rsidR="00693B95" w:rsidRDefault="00693B95">
      <w:r>
        <w:separator/>
      </w:r>
    </w:p>
  </w:endnote>
  <w:endnote w:type="continuationSeparator" w:id="0">
    <w:p w14:paraId="48997F22" w14:textId="77777777" w:rsidR="00693B95" w:rsidRDefault="006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21D" w14:textId="77777777" w:rsidR="00693B95" w:rsidRDefault="00693B95">
      <w:r>
        <w:separator/>
      </w:r>
    </w:p>
  </w:footnote>
  <w:footnote w:type="continuationSeparator" w:id="0">
    <w:p w14:paraId="5D9B73F5" w14:textId="77777777" w:rsidR="00693B95" w:rsidRDefault="0069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4C85" w14:textId="77777777" w:rsidR="000C595C" w:rsidRDefault="00693B95">
    <w:pPr>
      <w:pStyle w:val="a3"/>
      <w:spacing w:line="14" w:lineRule="auto"/>
      <w:ind w:left="0" w:firstLine="0"/>
      <w:jc w:val="left"/>
      <w:rPr>
        <w:sz w:val="20"/>
      </w:rPr>
    </w:pPr>
    <w:r>
      <w:pict w14:anchorId="6925EF1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6pt;margin-top:10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6C93DF" w14:textId="77777777" w:rsidR="000C595C" w:rsidRDefault="009F5D3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5C"/>
    <w:rsid w:val="000C595C"/>
    <w:rsid w:val="00693B95"/>
    <w:rsid w:val="009D514F"/>
    <w:rsid w:val="009F5D3C"/>
    <w:rsid w:val="00E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E1772"/>
  <w15:docId w15:val="{7622AFED-E6C6-D242-8CCD-99BB00B3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2039" w:right="22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qFormat/>
    <w:rsid w:val="00E316FC"/>
    <w:pPr>
      <w:widowControl/>
      <w:tabs>
        <w:tab w:val="left" w:pos="709"/>
      </w:tabs>
      <w:suppressAutoHyphens/>
      <w:autoSpaceDE/>
      <w:autoSpaceDN/>
      <w:spacing w:line="200" w:lineRule="atLeast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adya-expo.ru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khp.ru/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Промо</dc:title>
  <dc:creator>Irina</dc:creator>
  <cp:lastModifiedBy>astepanova@2050lab.ru</cp:lastModifiedBy>
  <cp:revision>3</cp:revision>
  <dcterms:created xsi:type="dcterms:W3CDTF">2022-02-07T08:01:00Z</dcterms:created>
  <dcterms:modified xsi:type="dcterms:W3CDTF">2022-02-07T08:02:00Z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